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869B17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F6330">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663AF4" w:rsidRPr="00663AF4">
        <w:rPr>
          <w:rFonts w:cs="Arial"/>
          <w:noProof w:val="0"/>
          <w:sz w:val="24"/>
        </w:rPr>
        <w:t>R4-2014541</w:t>
      </w:r>
    </w:p>
    <w:p w14:paraId="5BD2795A" w14:textId="1C63BD8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B20D3">
        <w:rPr>
          <w:rFonts w:cs="Arial"/>
          <w:sz w:val="24"/>
          <w:szCs w:val="24"/>
        </w:rPr>
        <w:t>2</w:t>
      </w:r>
      <w:r w:rsidR="00A30DC3" w:rsidRPr="000F6D9F">
        <w:rPr>
          <w:rFonts w:cs="Arial"/>
          <w:sz w:val="24"/>
          <w:szCs w:val="24"/>
        </w:rPr>
        <w:t xml:space="preserve"> – </w:t>
      </w:r>
      <w:r w:rsidR="005B20D3">
        <w:rPr>
          <w:rFonts w:cs="Arial"/>
          <w:sz w:val="24"/>
          <w:szCs w:val="24"/>
        </w:rPr>
        <w:t>13</w:t>
      </w:r>
      <w:r w:rsidR="00A30DC3" w:rsidRPr="000F6D9F">
        <w:rPr>
          <w:rFonts w:cs="Arial"/>
          <w:sz w:val="24"/>
          <w:szCs w:val="24"/>
        </w:rPr>
        <w:t xml:space="preserve"> </w:t>
      </w:r>
      <w:r w:rsidR="005B20D3">
        <w:rPr>
          <w:rFonts w:cs="Arial"/>
          <w:sz w:val="24"/>
          <w:szCs w:val="24"/>
        </w:rPr>
        <w:t>November</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2218E6D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0E4B74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B20D3">
        <w:rPr>
          <w:rFonts w:ascii="Arial" w:hAnsi="Arial" w:cs="Arial"/>
          <w:b/>
          <w:sz w:val="24"/>
        </w:rPr>
        <w:t xml:space="preserve">Simulation results for </w:t>
      </w:r>
      <w:r w:rsidR="005B20D3" w:rsidRPr="00D43AA5">
        <w:rPr>
          <w:rFonts w:ascii="Arial" w:hAnsi="Arial" w:cs="Arial"/>
          <w:b/>
          <w:sz w:val="24"/>
        </w:rPr>
        <w:t>Ultra-low BLER</w:t>
      </w:r>
      <w:r w:rsidR="00D43AA5" w:rsidRPr="00D43AA5">
        <w:rPr>
          <w:rFonts w:ascii="Arial" w:hAnsi="Arial" w:cs="Arial"/>
          <w:b/>
          <w:sz w:val="24"/>
        </w:rPr>
        <w:t xml:space="preserve"> UE demodulation requirements</w:t>
      </w:r>
    </w:p>
    <w:p w14:paraId="027A59DB" w14:textId="2C0C2AFE"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420C1E">
        <w:rPr>
          <w:rFonts w:ascii="Arial" w:hAnsi="Arial" w:cs="Arial"/>
          <w:b/>
          <w:sz w:val="24"/>
        </w:rPr>
        <w:t>Information</w:t>
      </w:r>
    </w:p>
    <w:p w14:paraId="2AD5D5EA" w14:textId="77777777" w:rsidR="004B515E" w:rsidRPr="00146B4F" w:rsidRDefault="004B515E" w:rsidP="00732666">
      <w:pPr>
        <w:pStyle w:val="Heading1"/>
      </w:pPr>
      <w:r w:rsidRPr="00146B4F">
        <w:t>Introduction</w:t>
      </w:r>
    </w:p>
    <w:p w14:paraId="35F5E36A" w14:textId="25AF207C" w:rsidR="00D86B9D" w:rsidRDefault="00D86B9D" w:rsidP="00CF667C">
      <w:pPr>
        <w:jc w:val="both"/>
      </w:pPr>
      <w:r>
        <w:t>In RAN4</w:t>
      </w:r>
      <w:r w:rsidR="00E96692">
        <w:t xml:space="preserve"> 9</w:t>
      </w:r>
      <w:r w:rsidR="003F1D86">
        <w:t>5</w:t>
      </w:r>
      <w:r w:rsidR="00E96692">
        <w:t>-e</w:t>
      </w:r>
      <w:r>
        <w:t xml:space="preserve"> meeting</w:t>
      </w:r>
      <w:r w:rsidR="003B1ACE">
        <w:t>,</w:t>
      </w:r>
      <w:r>
        <w:t xml:space="preserve"> </w:t>
      </w:r>
      <w:r w:rsidR="00911006">
        <w:t>w</w:t>
      </w:r>
      <w:r w:rsidR="00911006" w:rsidRPr="00911006">
        <w:t xml:space="preserve">ay </w:t>
      </w:r>
      <w:r w:rsidR="00911006">
        <w:t>f</w:t>
      </w:r>
      <w:r w:rsidR="00911006" w:rsidRPr="00911006">
        <w:t>orward on ultra-low BLER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475A27">
        <w:t>[1]</w:t>
      </w:r>
      <w:r w:rsidR="00732666">
        <w:fldChar w:fldCharType="end"/>
      </w:r>
      <w:r w:rsidR="00911006">
        <w:t xml:space="preserve"> and all remaining test parameters</w:t>
      </w:r>
      <w:r w:rsidR="00C00C8C">
        <w:t xml:space="preserve"> for FR1</w:t>
      </w:r>
      <w:r w:rsidR="00911006">
        <w:t xml:space="preserve"> were defined.</w:t>
      </w:r>
      <w:r>
        <w:t xml:space="preserve"> </w:t>
      </w:r>
      <w:r w:rsidR="003B1ACE">
        <w:t>In the RAN</w:t>
      </w:r>
      <w:r w:rsidR="003F1D86">
        <w:t xml:space="preserve"> 96-e meeting, </w:t>
      </w:r>
      <w:r w:rsidR="00EB2640">
        <w:t xml:space="preserve">it was agreed that only FR1 (i.e. no FR2) requirements will be defined in Rel-16 </w:t>
      </w:r>
      <w:r w:rsidR="000D72CC">
        <w:t xml:space="preserve">eURLLC </w:t>
      </w:r>
      <w:r w:rsidR="000D72CC">
        <w:fldChar w:fldCharType="begin"/>
      </w:r>
      <w:r w:rsidR="000D72CC">
        <w:instrText xml:space="preserve"> REF _Ref53583413 \n \h </w:instrText>
      </w:r>
      <w:r w:rsidR="000D72CC">
        <w:fldChar w:fldCharType="separate"/>
      </w:r>
      <w:r w:rsidR="000D72CC">
        <w:t>[2]</w:t>
      </w:r>
      <w:r w:rsidR="000D72CC">
        <w:fldChar w:fldCharType="end"/>
      </w:r>
      <w:r w:rsidR="000D72CC">
        <w:t>.</w:t>
      </w:r>
      <w:r w:rsidR="003F1D86">
        <w:t xml:space="preserve"> </w:t>
      </w:r>
      <w:r>
        <w:t xml:space="preserve">In this paper we provide </w:t>
      </w:r>
      <w:r w:rsidR="00911006">
        <w:t xml:space="preserve">alignment and impairments </w:t>
      </w:r>
      <w:r w:rsidR="00C00C8C">
        <w:t>FR1</w:t>
      </w:r>
      <w:r w:rsidR="007031B9">
        <w:t xml:space="preserve"> UE</w:t>
      </w:r>
      <w:r w:rsidR="00C00C8C">
        <w:t xml:space="preserve"> </w:t>
      </w:r>
      <w:r w:rsidR="00911006">
        <w:t>results</w:t>
      </w:r>
    </w:p>
    <w:p w14:paraId="024BB9F6" w14:textId="6B9279C6" w:rsidR="00CF667C" w:rsidRPr="00146B4F" w:rsidRDefault="00CF3145" w:rsidP="00732666">
      <w:pPr>
        <w:pStyle w:val="Heading1"/>
      </w:pPr>
      <w:r>
        <w:t>Simulation results</w:t>
      </w:r>
    </w:p>
    <w:bookmarkStart w:id="2" w:name="_Ref40376560"/>
    <w:p w14:paraId="432C7D34" w14:textId="2EEFC19A" w:rsidR="00A30DC3" w:rsidRDefault="00C02073" w:rsidP="00F2049C">
      <w:pPr>
        <w:jc w:val="both"/>
        <w:rPr>
          <w:lang w:eastAsia="ja-JP" w:bidi="hi-IN"/>
        </w:rPr>
      </w:pPr>
      <w:r>
        <w:fldChar w:fldCharType="begin"/>
      </w:r>
      <w:r>
        <w:instrText xml:space="preserve"> REF _Ref47677114 \h </w:instrText>
      </w:r>
      <w:r>
        <w:fldChar w:fldCharType="separate"/>
      </w:r>
      <w:r>
        <w:t xml:space="preserve">Figure </w:t>
      </w:r>
      <w:r w:rsidRPr="1930AE66">
        <w:rPr>
          <w:noProof/>
        </w:rPr>
        <w:t>1</w:t>
      </w:r>
      <w:r>
        <w:fldChar w:fldCharType="end"/>
      </w:r>
      <w:r>
        <w:t xml:space="preserve"> illustrates the BLER curves for FDD and TDD scenarios with 2 Rx and 4 Rx UE configuration. </w:t>
      </w:r>
      <w:r>
        <w:fldChar w:fldCharType="begin"/>
      </w:r>
      <w:r>
        <w:instrText xml:space="preserve"> REF _Ref47677181 \h </w:instrText>
      </w:r>
      <w:r>
        <w:fldChar w:fldCharType="separate"/>
      </w:r>
      <w:r>
        <w:t xml:space="preserve">Table </w:t>
      </w:r>
      <w:r w:rsidRPr="1930AE66">
        <w:rPr>
          <w:noProof/>
        </w:rPr>
        <w:t>1</w:t>
      </w:r>
      <w:r>
        <w:fldChar w:fldCharType="end"/>
      </w:r>
      <w:r>
        <w:t xml:space="preserve"> and </w:t>
      </w:r>
      <w:r>
        <w:fldChar w:fldCharType="begin"/>
      </w:r>
      <w:r>
        <w:instrText xml:space="preserve"> REF _Ref40349992 \h </w:instrText>
      </w:r>
      <w:r>
        <w:fldChar w:fldCharType="separate"/>
      </w:r>
      <w:r>
        <w:t xml:space="preserve">Table </w:t>
      </w:r>
      <w:r w:rsidRPr="1930AE66">
        <w:rPr>
          <w:noProof/>
        </w:rPr>
        <w:t>2</w:t>
      </w:r>
      <w:r>
        <w:fldChar w:fldCharType="end"/>
      </w:r>
      <w:r>
        <w:t xml:space="preserve"> provides information on alignment and impairments results</w:t>
      </w:r>
      <w:bookmarkStart w:id="3" w:name="_GoBack"/>
      <w:bookmarkEnd w:id="3"/>
      <w:r>
        <w:t xml:space="preserve"> </w:t>
      </w:r>
      <w:r w:rsidR="00F815D4">
        <w:t>respectively</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30DC3" w14:paraId="6982846D" w14:textId="77777777" w:rsidTr="1930AE66">
        <w:tc>
          <w:tcPr>
            <w:tcW w:w="4927" w:type="dxa"/>
            <w:shd w:val="clear" w:color="auto" w:fill="auto"/>
            <w:vAlign w:val="center"/>
          </w:tcPr>
          <w:p w14:paraId="417959B0" w14:textId="089976D9" w:rsidR="00A30DC3" w:rsidRDefault="00A30DC3" w:rsidP="00C02073">
            <w:pPr>
              <w:spacing w:before="0" w:after="0"/>
              <w:jc w:val="center"/>
              <w:rPr>
                <w:lang w:eastAsia="ja-JP" w:bidi="hi-IN"/>
              </w:rPr>
            </w:pPr>
            <w:r>
              <w:rPr>
                <w:lang w:eastAsia="ja-JP" w:bidi="hi-IN"/>
              </w:rPr>
              <w:t>FDD</w:t>
            </w:r>
            <w:r w:rsidR="00C02073">
              <w:rPr>
                <w:lang w:eastAsia="ja-JP" w:bidi="hi-IN"/>
              </w:rPr>
              <w:t xml:space="preserve"> results</w:t>
            </w:r>
          </w:p>
          <w:p w14:paraId="07A49B98" w14:textId="344484FC" w:rsidR="00A30DC3" w:rsidRDefault="00CA0A2F" w:rsidP="00C02073">
            <w:pPr>
              <w:spacing w:before="0" w:after="0"/>
              <w:jc w:val="center"/>
              <w:rPr>
                <w:lang w:eastAsia="ja-JP" w:bidi="hi-IN"/>
              </w:rPr>
            </w:pPr>
            <w:r>
              <w:rPr>
                <w:lang w:eastAsia="ja-JP" w:bidi="hi-IN"/>
              </w:rPr>
              <w:pict w14:anchorId="36259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6pt">
                  <v:imagedata r:id="rId12" o:title=""/>
                </v:shape>
              </w:pict>
            </w:r>
          </w:p>
        </w:tc>
        <w:tc>
          <w:tcPr>
            <w:tcW w:w="4928" w:type="dxa"/>
            <w:shd w:val="clear" w:color="auto" w:fill="auto"/>
            <w:vAlign w:val="center"/>
          </w:tcPr>
          <w:p w14:paraId="0F0C2810" w14:textId="07A45922" w:rsidR="00A30DC3" w:rsidRDefault="00A30DC3" w:rsidP="00C02073">
            <w:pPr>
              <w:spacing w:before="0" w:after="0"/>
              <w:jc w:val="center"/>
              <w:rPr>
                <w:lang w:eastAsia="ja-JP" w:bidi="hi-IN"/>
              </w:rPr>
            </w:pPr>
            <w:r w:rsidRPr="5EAB1092">
              <w:rPr>
                <w:lang w:eastAsia="ja-JP" w:bidi="hi-IN"/>
              </w:rPr>
              <w:t>TDD</w:t>
            </w:r>
            <w:r w:rsidR="0B7D7074" w:rsidRPr="5EAB1092">
              <w:rPr>
                <w:lang w:eastAsia="ja-JP" w:bidi="hi-IN"/>
              </w:rPr>
              <w:t xml:space="preserve"> results</w:t>
            </w:r>
          </w:p>
          <w:p w14:paraId="50F1DB9A" w14:textId="4D59304D" w:rsidR="000E1E25" w:rsidRDefault="00CA0A2F" w:rsidP="00C02073">
            <w:pPr>
              <w:spacing w:before="0" w:after="0"/>
              <w:jc w:val="center"/>
              <w:rPr>
                <w:lang w:eastAsia="ja-JP" w:bidi="hi-IN"/>
              </w:rPr>
            </w:pPr>
            <w:r>
              <w:rPr>
                <w:lang w:eastAsia="ja-JP" w:bidi="hi-IN"/>
              </w:rPr>
              <w:pict w14:anchorId="4F0574DA">
                <v:shape id="_x0000_i1026" type="#_x0000_t75" style="width:221pt;height:166pt">
                  <v:imagedata r:id="rId13" o:title=""/>
                </v:shape>
              </w:pict>
            </w:r>
          </w:p>
        </w:tc>
      </w:tr>
      <w:tr w:rsidR="00A30DC3" w14:paraId="6D49A835" w14:textId="77777777" w:rsidTr="1930AE66">
        <w:tc>
          <w:tcPr>
            <w:tcW w:w="9855" w:type="dxa"/>
            <w:gridSpan w:val="2"/>
            <w:shd w:val="clear" w:color="auto" w:fill="auto"/>
          </w:tcPr>
          <w:p w14:paraId="7A6E1C89" w14:textId="47B0AA96" w:rsidR="00A30DC3" w:rsidRDefault="00C02073" w:rsidP="00C02073">
            <w:pPr>
              <w:pStyle w:val="Caption"/>
              <w:jc w:val="center"/>
              <w:rPr>
                <w:lang w:eastAsia="ja-JP" w:bidi="hi-IN"/>
              </w:rPr>
            </w:pPr>
            <w:bookmarkStart w:id="4" w:name="_Ref47677114"/>
            <w:r>
              <w:t xml:space="preserve">Figure </w:t>
            </w:r>
            <w:r>
              <w:fldChar w:fldCharType="begin"/>
            </w:r>
            <w:r>
              <w:instrText xml:space="preserve"> SEQ Figure \* ARABIC </w:instrText>
            </w:r>
            <w:r>
              <w:fldChar w:fldCharType="separate"/>
            </w:r>
            <w:r>
              <w:rPr>
                <w:noProof/>
              </w:rPr>
              <w:t>1</w:t>
            </w:r>
            <w:r>
              <w:fldChar w:fldCharType="end"/>
            </w:r>
            <w:bookmarkEnd w:id="4"/>
            <w:r>
              <w:t>. PDSCH results for Ultra-low BLER</w:t>
            </w:r>
          </w:p>
        </w:tc>
      </w:tr>
    </w:tbl>
    <w:p w14:paraId="008AEC4D" w14:textId="77777777" w:rsidR="00995B04" w:rsidRDefault="00995B04" w:rsidP="00995B04">
      <w:pPr>
        <w:pStyle w:val="Caption"/>
      </w:pPr>
      <w:bookmarkStart w:id="5" w:name="_Ref47677181"/>
      <w:bookmarkStart w:id="6" w:name="_Ref47677175"/>
      <w:bookmarkEnd w:id="2"/>
      <w:r>
        <w:t xml:space="preserve">Table </w:t>
      </w:r>
      <w:r>
        <w:fldChar w:fldCharType="begin"/>
      </w:r>
      <w:r>
        <w:instrText xml:space="preserve"> SEQ Table \* ARABIC </w:instrText>
      </w:r>
      <w:r>
        <w:fldChar w:fldCharType="separate"/>
      </w:r>
      <w:r>
        <w:rPr>
          <w:noProof/>
        </w:rPr>
        <w:t>1</w:t>
      </w:r>
      <w:r>
        <w:fldChar w:fldCharType="end"/>
      </w:r>
      <w:bookmarkEnd w:id="5"/>
      <w:r>
        <w:t>. Summary of alignment simulation results</w:t>
      </w:r>
      <w:bookmarkEnd w:id="6"/>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995B04" w:rsidRPr="009459F9" w14:paraId="4DD9A8AA" w14:textId="77777777" w:rsidTr="00180B69">
        <w:trPr>
          <w:jc w:val="center"/>
        </w:trPr>
        <w:tc>
          <w:tcPr>
            <w:tcW w:w="2571" w:type="dxa"/>
            <w:shd w:val="clear" w:color="auto" w:fill="D9E2F3"/>
            <w:vAlign w:val="center"/>
          </w:tcPr>
          <w:p w14:paraId="6C97FD0B" w14:textId="0E17B7E3" w:rsidR="00995B04" w:rsidRPr="009459F9" w:rsidRDefault="00995B04" w:rsidP="00180B69">
            <w:pPr>
              <w:spacing w:before="0" w:after="0"/>
              <w:jc w:val="center"/>
              <w:rPr>
                <w:b/>
                <w:bCs/>
                <w:lang w:eastAsia="ja-JP" w:bidi="hi-IN"/>
              </w:rPr>
            </w:pPr>
          </w:p>
        </w:tc>
        <w:tc>
          <w:tcPr>
            <w:tcW w:w="2428" w:type="dxa"/>
            <w:shd w:val="clear" w:color="auto" w:fill="D9E2F3"/>
            <w:vAlign w:val="center"/>
          </w:tcPr>
          <w:p w14:paraId="1DD37C3F" w14:textId="3EF6368A" w:rsidR="00995B04" w:rsidRPr="009459F9" w:rsidRDefault="00995B04" w:rsidP="00180B69">
            <w:pPr>
              <w:spacing w:before="0" w:after="0"/>
              <w:jc w:val="center"/>
              <w:rPr>
                <w:b/>
                <w:bCs/>
                <w:lang w:eastAsia="ja-JP" w:bidi="hi-IN"/>
              </w:rPr>
            </w:pPr>
            <w:r w:rsidRPr="009459F9">
              <w:rPr>
                <w:b/>
                <w:bCs/>
                <w:lang w:eastAsia="ja-JP" w:bidi="hi-IN"/>
              </w:rPr>
              <w:t>2 Rx</w:t>
            </w:r>
          </w:p>
        </w:tc>
        <w:tc>
          <w:tcPr>
            <w:tcW w:w="2428" w:type="dxa"/>
            <w:shd w:val="clear" w:color="auto" w:fill="D9E2F3"/>
            <w:vAlign w:val="center"/>
          </w:tcPr>
          <w:p w14:paraId="55523575" w14:textId="06971305" w:rsidR="00995B04" w:rsidRPr="009459F9" w:rsidRDefault="00995B04" w:rsidP="00180B69">
            <w:pPr>
              <w:spacing w:before="0" w:after="0"/>
              <w:jc w:val="center"/>
              <w:rPr>
                <w:b/>
                <w:bCs/>
                <w:lang w:eastAsia="ja-JP" w:bidi="hi-IN"/>
              </w:rPr>
            </w:pPr>
            <w:r w:rsidRPr="009459F9">
              <w:rPr>
                <w:b/>
                <w:bCs/>
                <w:lang w:eastAsia="ja-JP" w:bidi="hi-IN"/>
              </w:rPr>
              <w:t>4 Rx</w:t>
            </w:r>
          </w:p>
        </w:tc>
      </w:tr>
      <w:tr w:rsidR="00995B04" w:rsidRPr="009459F9" w14:paraId="6D56CCBD" w14:textId="77777777" w:rsidTr="00180B69">
        <w:trPr>
          <w:jc w:val="center"/>
        </w:trPr>
        <w:tc>
          <w:tcPr>
            <w:tcW w:w="2571" w:type="dxa"/>
            <w:shd w:val="clear" w:color="auto" w:fill="D9E2F3"/>
            <w:vAlign w:val="center"/>
          </w:tcPr>
          <w:p w14:paraId="32284F76" w14:textId="77777777" w:rsidR="00995B04" w:rsidRPr="009459F9" w:rsidRDefault="00995B04" w:rsidP="00180B69">
            <w:pPr>
              <w:spacing w:before="0" w:after="0"/>
              <w:jc w:val="center"/>
              <w:rPr>
                <w:b/>
                <w:bCs/>
                <w:lang w:eastAsia="ja-JP" w:bidi="hi-IN"/>
              </w:rPr>
            </w:pPr>
            <w:r>
              <w:rPr>
                <w:b/>
                <w:bCs/>
                <w:lang w:eastAsia="ja-JP" w:bidi="hi-IN"/>
              </w:rPr>
              <w:t>FDD</w:t>
            </w:r>
          </w:p>
        </w:tc>
        <w:tc>
          <w:tcPr>
            <w:tcW w:w="2428" w:type="dxa"/>
            <w:shd w:val="clear" w:color="auto" w:fill="auto"/>
            <w:vAlign w:val="center"/>
          </w:tcPr>
          <w:p w14:paraId="4F7D2334" w14:textId="30BA270F" w:rsidR="00995B04" w:rsidRPr="006525B7" w:rsidRDefault="000E1E25" w:rsidP="00180B69">
            <w:pPr>
              <w:spacing w:before="0" w:after="0"/>
              <w:jc w:val="center"/>
              <w:rPr>
                <w:lang w:eastAsia="ja-JP" w:bidi="hi-IN"/>
              </w:rPr>
            </w:pPr>
            <w:r w:rsidRPr="006525B7">
              <w:rPr>
                <w:lang w:eastAsia="ja-JP" w:bidi="hi-IN"/>
              </w:rPr>
              <w:t>0.5</w:t>
            </w:r>
          </w:p>
        </w:tc>
        <w:tc>
          <w:tcPr>
            <w:tcW w:w="2428" w:type="dxa"/>
            <w:shd w:val="clear" w:color="auto" w:fill="auto"/>
            <w:vAlign w:val="center"/>
          </w:tcPr>
          <w:p w14:paraId="0EBC6AB8" w14:textId="03743EE6" w:rsidR="00995B04" w:rsidRPr="006525B7" w:rsidRDefault="000E1E25" w:rsidP="00180B69">
            <w:pPr>
              <w:spacing w:before="0" w:after="0"/>
              <w:jc w:val="center"/>
              <w:rPr>
                <w:lang w:eastAsia="ja-JP" w:bidi="hi-IN"/>
              </w:rPr>
            </w:pPr>
            <w:r w:rsidRPr="006525B7">
              <w:rPr>
                <w:lang w:eastAsia="ja-JP" w:bidi="hi-IN"/>
              </w:rPr>
              <w:t>-1.7</w:t>
            </w:r>
          </w:p>
        </w:tc>
      </w:tr>
      <w:tr w:rsidR="00995B04" w:rsidRPr="009459F9" w14:paraId="275EE44E" w14:textId="77777777" w:rsidTr="00180B69">
        <w:trPr>
          <w:jc w:val="center"/>
        </w:trPr>
        <w:tc>
          <w:tcPr>
            <w:tcW w:w="2571" w:type="dxa"/>
            <w:shd w:val="clear" w:color="auto" w:fill="D9E2F3"/>
            <w:vAlign w:val="center"/>
          </w:tcPr>
          <w:p w14:paraId="35F95BD5" w14:textId="77777777" w:rsidR="00995B04" w:rsidRPr="009459F9" w:rsidRDefault="00995B04" w:rsidP="00180B69">
            <w:pPr>
              <w:spacing w:before="0" w:after="0"/>
              <w:jc w:val="center"/>
              <w:rPr>
                <w:b/>
                <w:bCs/>
                <w:lang w:eastAsia="ja-JP" w:bidi="hi-IN"/>
              </w:rPr>
            </w:pPr>
            <w:r>
              <w:rPr>
                <w:b/>
                <w:bCs/>
                <w:lang w:eastAsia="ja-JP" w:bidi="hi-IN"/>
              </w:rPr>
              <w:t>TDD</w:t>
            </w:r>
          </w:p>
        </w:tc>
        <w:tc>
          <w:tcPr>
            <w:tcW w:w="2428" w:type="dxa"/>
            <w:shd w:val="clear" w:color="auto" w:fill="auto"/>
            <w:vAlign w:val="center"/>
          </w:tcPr>
          <w:p w14:paraId="3A44C6E2" w14:textId="3FF1969E" w:rsidR="00995B04" w:rsidRPr="00227DEE" w:rsidRDefault="000E1E25" w:rsidP="00180B69">
            <w:pPr>
              <w:spacing w:before="0" w:after="0"/>
              <w:jc w:val="center"/>
              <w:rPr>
                <w:lang w:eastAsia="ja-JP" w:bidi="hi-IN"/>
              </w:rPr>
            </w:pPr>
            <w:r>
              <w:rPr>
                <w:lang w:eastAsia="ja-JP" w:bidi="hi-IN"/>
              </w:rPr>
              <w:t>0.4</w:t>
            </w:r>
          </w:p>
        </w:tc>
        <w:tc>
          <w:tcPr>
            <w:tcW w:w="2428" w:type="dxa"/>
            <w:shd w:val="clear" w:color="auto" w:fill="auto"/>
            <w:vAlign w:val="center"/>
          </w:tcPr>
          <w:p w14:paraId="7B8E9108" w14:textId="6F4157E8" w:rsidR="00995B04" w:rsidRPr="00227DEE" w:rsidRDefault="00992D02" w:rsidP="00180B69">
            <w:pPr>
              <w:spacing w:before="0" w:after="0"/>
              <w:jc w:val="center"/>
              <w:rPr>
                <w:lang w:eastAsia="ja-JP" w:bidi="hi-IN"/>
              </w:rPr>
            </w:pPr>
            <w:r>
              <w:rPr>
                <w:lang w:eastAsia="ja-JP" w:bidi="hi-IN"/>
              </w:rPr>
              <w:t>-1.</w:t>
            </w:r>
            <w:r w:rsidR="006D04BB">
              <w:rPr>
                <w:lang w:eastAsia="ja-JP" w:bidi="hi-IN"/>
              </w:rPr>
              <w:t>9</w:t>
            </w:r>
          </w:p>
        </w:tc>
      </w:tr>
    </w:tbl>
    <w:p w14:paraId="78EF59EE" w14:textId="77777777" w:rsidR="00926886" w:rsidRDefault="00926886" w:rsidP="00926886">
      <w:pPr>
        <w:pStyle w:val="Caption"/>
      </w:pPr>
      <w:bookmarkStart w:id="7" w:name="_Ref40349992"/>
      <w:bookmarkStart w:id="8" w:name="_Hlk47457921"/>
      <w:r>
        <w:t xml:space="preserve">Table </w:t>
      </w:r>
      <w:r>
        <w:fldChar w:fldCharType="begin"/>
      </w:r>
      <w:r>
        <w:instrText xml:space="preserve"> SEQ Table \* ARABIC </w:instrText>
      </w:r>
      <w:r>
        <w:fldChar w:fldCharType="separate"/>
      </w:r>
      <w:r>
        <w:rPr>
          <w:noProof/>
        </w:rPr>
        <w:t>2</w:t>
      </w:r>
      <w:r>
        <w:fldChar w:fldCharType="end"/>
      </w:r>
      <w:bookmarkEnd w:id="7"/>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926886" w:rsidRPr="009459F9" w14:paraId="1C0C0918" w14:textId="77777777" w:rsidTr="00180B69">
        <w:trPr>
          <w:jc w:val="center"/>
        </w:trPr>
        <w:tc>
          <w:tcPr>
            <w:tcW w:w="2571" w:type="dxa"/>
            <w:shd w:val="clear" w:color="auto" w:fill="D9E2F3"/>
            <w:vAlign w:val="center"/>
          </w:tcPr>
          <w:p w14:paraId="1159F973" w14:textId="77777777" w:rsidR="00926886" w:rsidRPr="009459F9" w:rsidRDefault="00926886" w:rsidP="00180B69">
            <w:pPr>
              <w:spacing w:before="0" w:after="0"/>
              <w:jc w:val="center"/>
              <w:rPr>
                <w:b/>
                <w:bCs/>
                <w:lang w:eastAsia="ja-JP" w:bidi="hi-IN"/>
              </w:rPr>
            </w:pPr>
          </w:p>
        </w:tc>
        <w:tc>
          <w:tcPr>
            <w:tcW w:w="2428" w:type="dxa"/>
            <w:shd w:val="clear" w:color="auto" w:fill="D9E2F3"/>
            <w:vAlign w:val="center"/>
          </w:tcPr>
          <w:p w14:paraId="43C3592A" w14:textId="77777777" w:rsidR="00926886" w:rsidRPr="009459F9" w:rsidRDefault="00926886" w:rsidP="00180B69">
            <w:pPr>
              <w:spacing w:before="0" w:after="0"/>
              <w:jc w:val="center"/>
              <w:rPr>
                <w:b/>
                <w:bCs/>
                <w:lang w:eastAsia="ja-JP" w:bidi="hi-IN"/>
              </w:rPr>
            </w:pPr>
            <w:r w:rsidRPr="009459F9">
              <w:rPr>
                <w:b/>
                <w:bCs/>
                <w:lang w:eastAsia="ja-JP" w:bidi="hi-IN"/>
              </w:rPr>
              <w:t>2 Rx</w:t>
            </w:r>
          </w:p>
        </w:tc>
        <w:tc>
          <w:tcPr>
            <w:tcW w:w="2428" w:type="dxa"/>
            <w:shd w:val="clear" w:color="auto" w:fill="D9E2F3"/>
            <w:vAlign w:val="center"/>
          </w:tcPr>
          <w:p w14:paraId="3840766D" w14:textId="77777777" w:rsidR="00926886" w:rsidRPr="009459F9" w:rsidRDefault="00926886" w:rsidP="00180B69">
            <w:pPr>
              <w:spacing w:before="0" w:after="0"/>
              <w:jc w:val="center"/>
              <w:rPr>
                <w:b/>
                <w:bCs/>
                <w:lang w:eastAsia="ja-JP" w:bidi="hi-IN"/>
              </w:rPr>
            </w:pPr>
            <w:r w:rsidRPr="009459F9">
              <w:rPr>
                <w:b/>
                <w:bCs/>
                <w:lang w:eastAsia="ja-JP" w:bidi="hi-IN"/>
              </w:rPr>
              <w:t>4 Rx</w:t>
            </w:r>
          </w:p>
        </w:tc>
      </w:tr>
      <w:tr w:rsidR="00926886" w:rsidRPr="009459F9" w14:paraId="45228BE2" w14:textId="77777777" w:rsidTr="00180B69">
        <w:trPr>
          <w:jc w:val="center"/>
        </w:trPr>
        <w:tc>
          <w:tcPr>
            <w:tcW w:w="2571" w:type="dxa"/>
            <w:shd w:val="clear" w:color="auto" w:fill="D9E2F3"/>
            <w:vAlign w:val="center"/>
          </w:tcPr>
          <w:p w14:paraId="14C59ADD" w14:textId="77777777" w:rsidR="00926886" w:rsidRPr="009459F9" w:rsidRDefault="00926886" w:rsidP="00180B69">
            <w:pPr>
              <w:spacing w:before="0" w:after="0"/>
              <w:jc w:val="center"/>
              <w:rPr>
                <w:b/>
                <w:bCs/>
                <w:lang w:eastAsia="ja-JP" w:bidi="hi-IN"/>
              </w:rPr>
            </w:pPr>
            <w:r>
              <w:rPr>
                <w:b/>
                <w:bCs/>
                <w:lang w:eastAsia="ja-JP" w:bidi="hi-IN"/>
              </w:rPr>
              <w:t>FDD</w:t>
            </w:r>
          </w:p>
        </w:tc>
        <w:tc>
          <w:tcPr>
            <w:tcW w:w="2428" w:type="dxa"/>
            <w:shd w:val="clear" w:color="auto" w:fill="auto"/>
            <w:vAlign w:val="center"/>
          </w:tcPr>
          <w:p w14:paraId="7BD2CC26" w14:textId="51B907BD" w:rsidR="00926886" w:rsidRPr="006525B7" w:rsidRDefault="00992D02" w:rsidP="00180B69">
            <w:pPr>
              <w:spacing w:before="0" w:after="0"/>
              <w:jc w:val="center"/>
              <w:rPr>
                <w:lang w:eastAsia="ja-JP" w:bidi="hi-IN"/>
              </w:rPr>
            </w:pPr>
            <w:r w:rsidRPr="006525B7">
              <w:rPr>
                <w:lang w:eastAsia="ja-JP" w:bidi="hi-IN"/>
              </w:rPr>
              <w:t>2.5</w:t>
            </w:r>
          </w:p>
        </w:tc>
        <w:tc>
          <w:tcPr>
            <w:tcW w:w="2428" w:type="dxa"/>
            <w:shd w:val="clear" w:color="auto" w:fill="auto"/>
            <w:vAlign w:val="center"/>
          </w:tcPr>
          <w:p w14:paraId="60EED307" w14:textId="1A16C34F" w:rsidR="00926886" w:rsidRPr="006525B7" w:rsidRDefault="00992D02" w:rsidP="00180B69">
            <w:pPr>
              <w:spacing w:before="0" w:after="0"/>
              <w:jc w:val="center"/>
              <w:rPr>
                <w:lang w:eastAsia="ja-JP" w:bidi="hi-IN"/>
              </w:rPr>
            </w:pPr>
            <w:r w:rsidRPr="006525B7">
              <w:rPr>
                <w:lang w:eastAsia="ja-JP" w:bidi="hi-IN"/>
              </w:rPr>
              <w:t>0.3</w:t>
            </w:r>
          </w:p>
        </w:tc>
      </w:tr>
      <w:tr w:rsidR="00926886" w:rsidRPr="009459F9" w14:paraId="011B5654" w14:textId="77777777" w:rsidTr="00180B69">
        <w:trPr>
          <w:jc w:val="center"/>
        </w:trPr>
        <w:tc>
          <w:tcPr>
            <w:tcW w:w="2571" w:type="dxa"/>
            <w:shd w:val="clear" w:color="auto" w:fill="D9E2F3"/>
            <w:vAlign w:val="center"/>
          </w:tcPr>
          <w:p w14:paraId="595D3CDC" w14:textId="77777777" w:rsidR="00926886" w:rsidRPr="009459F9" w:rsidRDefault="00926886" w:rsidP="00180B69">
            <w:pPr>
              <w:spacing w:before="0" w:after="0"/>
              <w:jc w:val="center"/>
              <w:rPr>
                <w:b/>
                <w:bCs/>
                <w:lang w:eastAsia="ja-JP" w:bidi="hi-IN"/>
              </w:rPr>
            </w:pPr>
            <w:r>
              <w:rPr>
                <w:b/>
                <w:bCs/>
                <w:lang w:eastAsia="ja-JP" w:bidi="hi-IN"/>
              </w:rPr>
              <w:t>TDD</w:t>
            </w:r>
          </w:p>
        </w:tc>
        <w:tc>
          <w:tcPr>
            <w:tcW w:w="2428" w:type="dxa"/>
            <w:shd w:val="clear" w:color="auto" w:fill="auto"/>
            <w:vAlign w:val="center"/>
          </w:tcPr>
          <w:p w14:paraId="68F4A301" w14:textId="29F7B3F0" w:rsidR="00926886" w:rsidRPr="00227DEE" w:rsidRDefault="00992D02" w:rsidP="00180B69">
            <w:pPr>
              <w:spacing w:before="0" w:after="0"/>
              <w:jc w:val="center"/>
              <w:rPr>
                <w:lang w:eastAsia="ja-JP" w:bidi="hi-IN"/>
              </w:rPr>
            </w:pPr>
            <w:r>
              <w:rPr>
                <w:lang w:eastAsia="ja-JP" w:bidi="hi-IN"/>
              </w:rPr>
              <w:t>2.4</w:t>
            </w:r>
          </w:p>
        </w:tc>
        <w:tc>
          <w:tcPr>
            <w:tcW w:w="2428" w:type="dxa"/>
            <w:shd w:val="clear" w:color="auto" w:fill="auto"/>
            <w:vAlign w:val="center"/>
          </w:tcPr>
          <w:p w14:paraId="0C1E4A76" w14:textId="0FB8B0CD" w:rsidR="00926886" w:rsidRPr="00227DEE" w:rsidRDefault="00992D02" w:rsidP="00180B69">
            <w:pPr>
              <w:spacing w:before="0" w:after="0"/>
              <w:jc w:val="center"/>
              <w:rPr>
                <w:lang w:eastAsia="ja-JP" w:bidi="hi-IN"/>
              </w:rPr>
            </w:pPr>
            <w:r>
              <w:rPr>
                <w:lang w:eastAsia="ja-JP" w:bidi="hi-IN"/>
              </w:rPr>
              <w:t>0.</w:t>
            </w:r>
            <w:r w:rsidR="006D04BB">
              <w:rPr>
                <w:lang w:eastAsia="ja-JP" w:bidi="hi-IN"/>
              </w:rPr>
              <w:t>1</w:t>
            </w:r>
          </w:p>
        </w:tc>
      </w:tr>
    </w:tbl>
    <w:bookmarkEnd w:id="8"/>
    <w:p w14:paraId="184EE559" w14:textId="77777777" w:rsidR="000D4B18" w:rsidRPr="00146B4F" w:rsidRDefault="000D4B18" w:rsidP="00554E5A">
      <w:pPr>
        <w:pStyle w:val="Heading1"/>
      </w:pPr>
      <w:r w:rsidRPr="00146B4F">
        <w:t>Conclusion</w:t>
      </w:r>
    </w:p>
    <w:p w14:paraId="25C1508A" w14:textId="39AA558B" w:rsidR="00973AFF" w:rsidRPr="00C02073" w:rsidRDefault="008F0FEC" w:rsidP="00973AFF">
      <w:pPr>
        <w:tabs>
          <w:tab w:val="left" w:pos="709"/>
        </w:tabs>
        <w:spacing w:before="60" w:after="60"/>
        <w:jc w:val="both"/>
        <w:rPr>
          <w:b/>
          <w:bCs/>
        </w:rPr>
      </w:pPr>
      <w:r>
        <w:t xml:space="preserve">In this paper we provided </w:t>
      </w:r>
      <w:r w:rsidR="00995B04">
        <w:t>alignment and impairment</w:t>
      </w:r>
      <w:r w:rsidR="00723D70">
        <w:t xml:space="preserve"> FR1</w:t>
      </w:r>
      <w:r w:rsidR="00995B04">
        <w:t xml:space="preserve"> results</w:t>
      </w:r>
      <w:r w:rsidR="00973AFF">
        <w:t xml:space="preserve"> for Ultra-Low BLER UE Demodulation requirements</w:t>
      </w:r>
      <w:r w:rsidR="00723D70">
        <w:t>.</w:t>
      </w:r>
    </w:p>
    <w:p w14:paraId="2D9771D2" w14:textId="7455F587" w:rsidR="00723D70" w:rsidRPr="00C02073" w:rsidRDefault="00723D70" w:rsidP="5EAB1092">
      <w:pPr>
        <w:tabs>
          <w:tab w:val="left" w:pos="1276"/>
        </w:tabs>
        <w:ind w:left="1276" w:hanging="1276"/>
        <w:jc w:val="both"/>
        <w:rPr>
          <w:b/>
          <w:bCs/>
        </w:rPr>
      </w:pPr>
    </w:p>
    <w:p w14:paraId="04861DE9" w14:textId="77777777" w:rsidR="001E216A" w:rsidRPr="00146B4F" w:rsidRDefault="001E216A" w:rsidP="00554E5A">
      <w:pPr>
        <w:pStyle w:val="Heading1"/>
      </w:pPr>
      <w:r w:rsidRPr="00146B4F">
        <w:lastRenderedPageBreak/>
        <w:t>References</w:t>
      </w:r>
    </w:p>
    <w:p w14:paraId="5653638A" w14:textId="1A40952E" w:rsidR="0078444B" w:rsidRPr="004148DC" w:rsidRDefault="003A6E02" w:rsidP="00995B04">
      <w:pPr>
        <w:widowControl w:val="0"/>
        <w:numPr>
          <w:ilvl w:val="0"/>
          <w:numId w:val="2"/>
        </w:numPr>
        <w:overflowPunct/>
        <w:autoSpaceDE/>
        <w:autoSpaceDN/>
        <w:adjustRightInd/>
        <w:jc w:val="both"/>
        <w:textAlignment w:val="auto"/>
        <w:rPr>
          <w:lang w:val="en-US"/>
        </w:rPr>
      </w:pPr>
      <w:bookmarkStart w:id="9" w:name="_Ref36802365"/>
      <w:r w:rsidRPr="003A6E02">
        <w:t xml:space="preserve">R4-2008805 </w:t>
      </w:r>
      <w:r w:rsidR="00B137BC">
        <w:t>“</w:t>
      </w:r>
      <w:r w:rsidRPr="003A6E02">
        <w:t>Way Forward on ultra-low BLER requirements</w:t>
      </w:r>
      <w:r w:rsidR="00B137BC">
        <w:t>”, Ericsson, RAN4 #9</w:t>
      </w:r>
      <w:r>
        <w:t>5</w:t>
      </w:r>
      <w:r w:rsidR="00B137BC">
        <w:t>-e</w:t>
      </w:r>
      <w:bookmarkEnd w:id="9"/>
      <w:r w:rsidR="004746EA">
        <w:t>, May 2020.</w:t>
      </w:r>
    </w:p>
    <w:p w14:paraId="0C2043AD" w14:textId="0569F693" w:rsidR="004148DC" w:rsidRPr="003B1ACE" w:rsidRDefault="003B1ACE" w:rsidP="003B1ACE">
      <w:pPr>
        <w:widowControl w:val="0"/>
        <w:numPr>
          <w:ilvl w:val="0"/>
          <w:numId w:val="2"/>
        </w:numPr>
        <w:overflowPunct/>
        <w:autoSpaceDE/>
        <w:autoSpaceDN/>
        <w:adjustRightInd/>
        <w:jc w:val="both"/>
        <w:textAlignment w:val="auto"/>
        <w:rPr>
          <w:lang w:val="en-US"/>
        </w:rPr>
      </w:pPr>
      <w:bookmarkStart w:id="10" w:name="_Ref53583413"/>
      <w:r w:rsidRPr="003B1ACE">
        <w:t>R4-2012646</w:t>
      </w:r>
      <w:r>
        <w:rPr>
          <w:lang w:val="en-US"/>
        </w:rPr>
        <w:t xml:space="preserve"> </w:t>
      </w:r>
      <w:r>
        <w:t>“</w:t>
      </w:r>
      <w:r w:rsidRPr="003A6E02">
        <w:t>Way Forward on ultra-low BLER requirements</w:t>
      </w:r>
      <w:r>
        <w:t>”, Ericsson, RAN4 #96-e</w:t>
      </w:r>
      <w:bookmarkEnd w:id="10"/>
      <w:r w:rsidR="004746EA">
        <w:t>, August 2020.</w:t>
      </w:r>
    </w:p>
    <w:sectPr w:rsidR="004148DC" w:rsidRPr="003B1ACE"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8028" w14:textId="77777777" w:rsidR="0040569E" w:rsidRDefault="0040569E">
      <w:r>
        <w:separator/>
      </w:r>
    </w:p>
  </w:endnote>
  <w:endnote w:type="continuationSeparator" w:id="0">
    <w:p w14:paraId="1883B13C" w14:textId="77777777" w:rsidR="0040569E" w:rsidRDefault="0040569E">
      <w:r>
        <w:continuationSeparator/>
      </w:r>
    </w:p>
  </w:endnote>
  <w:endnote w:type="continuationNotice" w:id="1">
    <w:p w14:paraId="35AFEE4E" w14:textId="77777777" w:rsidR="0040569E" w:rsidRDefault="004056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2E21A" w14:textId="77777777" w:rsidR="0040569E" w:rsidRDefault="0040569E">
      <w:r>
        <w:separator/>
      </w:r>
    </w:p>
  </w:footnote>
  <w:footnote w:type="continuationSeparator" w:id="0">
    <w:p w14:paraId="09843BEC" w14:textId="77777777" w:rsidR="0040569E" w:rsidRDefault="0040569E">
      <w:r>
        <w:continuationSeparator/>
      </w:r>
    </w:p>
  </w:footnote>
  <w:footnote w:type="continuationNotice" w:id="1">
    <w:p w14:paraId="3E4C8871" w14:textId="77777777" w:rsidR="0040569E" w:rsidRDefault="0040569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8D6B9C"/>
    <w:multiLevelType w:val="hybridMultilevel"/>
    <w:tmpl w:val="24C29F6C"/>
    <w:lvl w:ilvl="0" w:tplc="7EE20466">
      <w:start w:val="1"/>
      <w:numFmt w:val="bullet"/>
      <w:lvlText w:val="•"/>
      <w:lvlJc w:val="left"/>
      <w:pPr>
        <w:tabs>
          <w:tab w:val="num" w:pos="720"/>
        </w:tabs>
        <w:ind w:left="720" w:hanging="360"/>
      </w:pPr>
      <w:rPr>
        <w:rFonts w:ascii="Arial" w:hAnsi="Arial" w:hint="default"/>
      </w:rPr>
    </w:lvl>
    <w:lvl w:ilvl="1" w:tplc="03761A4C">
      <w:numFmt w:val="bullet"/>
      <w:lvlText w:val="•"/>
      <w:lvlJc w:val="left"/>
      <w:pPr>
        <w:tabs>
          <w:tab w:val="num" w:pos="1440"/>
        </w:tabs>
        <w:ind w:left="1440" w:hanging="360"/>
      </w:pPr>
      <w:rPr>
        <w:rFonts w:ascii="Arial" w:hAnsi="Arial" w:hint="default"/>
      </w:rPr>
    </w:lvl>
    <w:lvl w:ilvl="2" w:tplc="3DD684E2" w:tentative="1">
      <w:start w:val="1"/>
      <w:numFmt w:val="bullet"/>
      <w:lvlText w:val="•"/>
      <w:lvlJc w:val="left"/>
      <w:pPr>
        <w:tabs>
          <w:tab w:val="num" w:pos="2160"/>
        </w:tabs>
        <w:ind w:left="2160" w:hanging="360"/>
      </w:pPr>
      <w:rPr>
        <w:rFonts w:ascii="Arial" w:hAnsi="Arial" w:hint="default"/>
      </w:rPr>
    </w:lvl>
    <w:lvl w:ilvl="3" w:tplc="67D24988" w:tentative="1">
      <w:start w:val="1"/>
      <w:numFmt w:val="bullet"/>
      <w:lvlText w:val="•"/>
      <w:lvlJc w:val="left"/>
      <w:pPr>
        <w:tabs>
          <w:tab w:val="num" w:pos="2880"/>
        </w:tabs>
        <w:ind w:left="2880" w:hanging="360"/>
      </w:pPr>
      <w:rPr>
        <w:rFonts w:ascii="Arial" w:hAnsi="Arial" w:hint="default"/>
      </w:rPr>
    </w:lvl>
    <w:lvl w:ilvl="4" w:tplc="653E9C86" w:tentative="1">
      <w:start w:val="1"/>
      <w:numFmt w:val="bullet"/>
      <w:lvlText w:val="•"/>
      <w:lvlJc w:val="left"/>
      <w:pPr>
        <w:tabs>
          <w:tab w:val="num" w:pos="3600"/>
        </w:tabs>
        <w:ind w:left="3600" w:hanging="360"/>
      </w:pPr>
      <w:rPr>
        <w:rFonts w:ascii="Arial" w:hAnsi="Arial" w:hint="default"/>
      </w:rPr>
    </w:lvl>
    <w:lvl w:ilvl="5" w:tplc="356E4C04" w:tentative="1">
      <w:start w:val="1"/>
      <w:numFmt w:val="bullet"/>
      <w:lvlText w:val="•"/>
      <w:lvlJc w:val="left"/>
      <w:pPr>
        <w:tabs>
          <w:tab w:val="num" w:pos="4320"/>
        </w:tabs>
        <w:ind w:left="4320" w:hanging="360"/>
      </w:pPr>
      <w:rPr>
        <w:rFonts w:ascii="Arial" w:hAnsi="Arial" w:hint="default"/>
      </w:rPr>
    </w:lvl>
    <w:lvl w:ilvl="6" w:tplc="C9F07032" w:tentative="1">
      <w:start w:val="1"/>
      <w:numFmt w:val="bullet"/>
      <w:lvlText w:val="•"/>
      <w:lvlJc w:val="left"/>
      <w:pPr>
        <w:tabs>
          <w:tab w:val="num" w:pos="5040"/>
        </w:tabs>
        <w:ind w:left="5040" w:hanging="360"/>
      </w:pPr>
      <w:rPr>
        <w:rFonts w:ascii="Arial" w:hAnsi="Arial" w:hint="default"/>
      </w:rPr>
    </w:lvl>
    <w:lvl w:ilvl="7" w:tplc="91F85D94" w:tentative="1">
      <w:start w:val="1"/>
      <w:numFmt w:val="bullet"/>
      <w:lvlText w:val="•"/>
      <w:lvlJc w:val="left"/>
      <w:pPr>
        <w:tabs>
          <w:tab w:val="num" w:pos="5760"/>
        </w:tabs>
        <w:ind w:left="5760" w:hanging="360"/>
      </w:pPr>
      <w:rPr>
        <w:rFonts w:ascii="Arial" w:hAnsi="Arial" w:hint="default"/>
      </w:rPr>
    </w:lvl>
    <w:lvl w:ilvl="8" w:tplc="5B6EFE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2"/>
  </w:num>
  <w:num w:numId="6">
    <w:abstractNumId w:val="5"/>
  </w:num>
  <w:num w:numId="7">
    <w:abstractNumId w:val="14"/>
  </w:num>
  <w:num w:numId="8">
    <w:abstractNumId w:val="16"/>
  </w:num>
  <w:num w:numId="9">
    <w:abstractNumId w:val="18"/>
  </w:num>
  <w:num w:numId="10">
    <w:abstractNumId w:val="7"/>
  </w:num>
  <w:num w:numId="11">
    <w:abstractNumId w:val="15"/>
  </w:num>
  <w:num w:numId="12">
    <w:abstractNumId w:val="20"/>
  </w:num>
  <w:num w:numId="13">
    <w:abstractNumId w:val="21"/>
  </w:num>
  <w:num w:numId="14">
    <w:abstractNumId w:val="3"/>
  </w:num>
  <w:num w:numId="15">
    <w:abstractNumId w:val="17"/>
  </w:num>
  <w:num w:numId="16">
    <w:abstractNumId w:val="19"/>
  </w:num>
  <w:num w:numId="17">
    <w:abstractNumId w:val="4"/>
  </w:num>
  <w:num w:numId="18">
    <w:abstractNumId w:val="13"/>
  </w:num>
  <w:num w:numId="19">
    <w:abstractNumId w:val="2"/>
  </w:num>
  <w:num w:numId="20">
    <w:abstractNumId w:val="12"/>
  </w:num>
  <w:num w:numId="21">
    <w:abstractNumId w:val="6"/>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2CC"/>
    <w:rsid w:val="000D7383"/>
    <w:rsid w:val="000D745D"/>
    <w:rsid w:val="000D75CC"/>
    <w:rsid w:val="000D75EE"/>
    <w:rsid w:val="000D7783"/>
    <w:rsid w:val="000D7C7C"/>
    <w:rsid w:val="000E011D"/>
    <w:rsid w:val="000E0706"/>
    <w:rsid w:val="000E0BAE"/>
    <w:rsid w:val="000E14B9"/>
    <w:rsid w:val="000E182B"/>
    <w:rsid w:val="000E1E25"/>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A0"/>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539"/>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ED9"/>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2B7"/>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ACE"/>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0AB"/>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1D86"/>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69E"/>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8DC"/>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1E"/>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9A2"/>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733"/>
    <w:rsid w:val="00472ACB"/>
    <w:rsid w:val="004734A1"/>
    <w:rsid w:val="00473F5F"/>
    <w:rsid w:val="0047410D"/>
    <w:rsid w:val="004742E4"/>
    <w:rsid w:val="00474591"/>
    <w:rsid w:val="004746EA"/>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691"/>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D1A"/>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CF2"/>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67"/>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8E1"/>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3"/>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DF4"/>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998"/>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5B7"/>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AF4"/>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1BB"/>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4BB"/>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1B9"/>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D70"/>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C36"/>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AA3"/>
    <w:rsid w:val="00924F5D"/>
    <w:rsid w:val="0092507E"/>
    <w:rsid w:val="009250BC"/>
    <w:rsid w:val="0092550A"/>
    <w:rsid w:val="00925836"/>
    <w:rsid w:val="00925A4B"/>
    <w:rsid w:val="00925B23"/>
    <w:rsid w:val="00925DD1"/>
    <w:rsid w:val="00925DF2"/>
    <w:rsid w:val="009260EC"/>
    <w:rsid w:val="00926264"/>
    <w:rsid w:val="00926595"/>
    <w:rsid w:val="00926886"/>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AFF"/>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2"/>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B04"/>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DAE"/>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3E0"/>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C8C"/>
    <w:rsid w:val="00C00F1A"/>
    <w:rsid w:val="00C010F5"/>
    <w:rsid w:val="00C01375"/>
    <w:rsid w:val="00C0150C"/>
    <w:rsid w:val="00C01552"/>
    <w:rsid w:val="00C01835"/>
    <w:rsid w:val="00C01FFB"/>
    <w:rsid w:val="00C02073"/>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A2F"/>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145"/>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AA5"/>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5F3"/>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330"/>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6A7"/>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692"/>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40"/>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49C"/>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5D4"/>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B7D7074"/>
    <w:rsid w:val="16838874"/>
    <w:rsid w:val="17E88690"/>
    <w:rsid w:val="1930AE66"/>
    <w:rsid w:val="27DB8628"/>
    <w:rsid w:val="4A3BCCDB"/>
    <w:rsid w:val="5EAB1092"/>
    <w:rsid w:val="6DD2536C"/>
    <w:rsid w:val="7C3A9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143960">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sChild>
        <w:div w:id="446236063">
          <w:marLeft w:val="360"/>
          <w:marRight w:val="0"/>
          <w:marTop w:val="200"/>
          <w:marBottom w:val="0"/>
          <w:divBdr>
            <w:top w:val="none" w:sz="0" w:space="0" w:color="auto"/>
            <w:left w:val="none" w:sz="0" w:space="0" w:color="auto"/>
            <w:bottom w:val="none" w:sz="0" w:space="0" w:color="auto"/>
            <w:right w:val="none" w:sz="0" w:space="0" w:color="auto"/>
          </w:divBdr>
        </w:div>
        <w:div w:id="1595429702">
          <w:marLeft w:val="360"/>
          <w:marRight w:val="0"/>
          <w:marTop w:val="200"/>
          <w:marBottom w:val="0"/>
          <w:divBdr>
            <w:top w:val="none" w:sz="0" w:space="0" w:color="auto"/>
            <w:left w:val="none" w:sz="0" w:space="0" w:color="auto"/>
            <w:bottom w:val="none" w:sz="0" w:space="0" w:color="auto"/>
            <w:right w:val="none" w:sz="0" w:space="0" w:color="auto"/>
          </w:divBdr>
        </w:div>
        <w:div w:id="1904440510">
          <w:marLeft w:val="1080"/>
          <w:marRight w:val="0"/>
          <w:marTop w:val="100"/>
          <w:marBottom w:val="0"/>
          <w:divBdr>
            <w:top w:val="none" w:sz="0" w:space="0" w:color="auto"/>
            <w:left w:val="none" w:sz="0" w:space="0" w:color="auto"/>
            <w:bottom w:val="none" w:sz="0" w:space="0" w:color="auto"/>
            <w:right w:val="none" w:sz="0" w:space="0" w:color="auto"/>
          </w:divBdr>
        </w:div>
        <w:div w:id="1727873006">
          <w:marLeft w:val="1080"/>
          <w:marRight w:val="0"/>
          <w:marTop w:val="100"/>
          <w:marBottom w:val="0"/>
          <w:divBdr>
            <w:top w:val="none" w:sz="0" w:space="0" w:color="auto"/>
            <w:left w:val="none" w:sz="0" w:space="0" w:color="auto"/>
            <w:bottom w:val="none" w:sz="0" w:space="0" w:color="auto"/>
            <w:right w:val="none" w:sz="0" w:space="0" w:color="auto"/>
          </w:divBdr>
        </w:div>
        <w:div w:id="1666008342">
          <w:marLeft w:val="1080"/>
          <w:marRight w:val="0"/>
          <w:marTop w:val="100"/>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FA9B3-2135-46D5-AC13-24FFAB67E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8E0290E-CBB0-429B-AEF6-3D6F35634E95}">
  <ds:schemaRefs>
    <ds:schemaRef ds:uri="http://schemas.openxmlformats.org/officeDocument/2006/bibliography"/>
  </ds:schemaRefs>
</ds:datastoreItem>
</file>

<file path=customXml/itemProps5.xml><?xml version="1.0" encoding="utf-8"?>
<ds:datastoreItem xmlns:ds="http://schemas.openxmlformats.org/officeDocument/2006/customXml" ds:itemID="{D1FB435B-AAFF-4730-8CE2-1055C54D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230</Words>
  <Characters>1314</Characters>
  <Application>Microsoft Office Word</Application>
  <DocSecurity>0</DocSecurity>
  <Lines>10</Lines>
  <Paragraphs>3</Paragraphs>
  <ScaleCrop>false</ScaleCrop>
  <Company>Intel Corporation</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81</cp:revision>
  <cp:lastPrinted>2018-02-12T13:00:00Z</cp:lastPrinted>
  <dcterms:created xsi:type="dcterms:W3CDTF">2020-02-14T17:33:00Z</dcterms:created>
  <dcterms:modified xsi:type="dcterms:W3CDTF">2020-10-23T22:36:00Z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